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274BC6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</w:t>
      </w:r>
      <w:r w:rsidR="00E731F0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.06.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201</w:t>
      </w:r>
      <w:r w:rsidR="005C7578">
        <w:rPr>
          <w:rFonts w:ascii="Tahoma" w:hAnsi="Tahoma" w:cs="Tahoma"/>
          <w:b/>
          <w:sz w:val="20"/>
          <w:szCs w:val="20"/>
        </w:rPr>
        <w:t>8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proofErr w:type="gramStart"/>
      <w:r w:rsidR="005C7578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AC202B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proofErr w:type="gramStart"/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/1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AC202B" w:rsidRDefault="005C7578" w:rsidP="00CA53A0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>
        <w:rPr>
          <w:rFonts w:ascii="Tahoma" w:hAnsi="Tahoma" w:cs="Tahoma"/>
          <w:lang w:val="sr-Cyrl-CS"/>
        </w:rPr>
        <w:tab/>
      </w:r>
    </w:p>
    <w:p w:rsidR="00AC202B" w:rsidRDefault="00AC202B" w:rsidP="00CA53A0">
      <w:pPr>
        <w:rPr>
          <w:rFonts w:ascii="Tahoma" w:hAnsi="Tahoma" w:cs="Tahoma"/>
        </w:rPr>
      </w:pPr>
    </w:p>
    <w:p w:rsidR="00AC202B" w:rsidRPr="00AC202B" w:rsidRDefault="003008B3" w:rsidP="00AC202B">
      <w:pPr>
        <w:rPr>
          <w:rFonts w:ascii="Calibri" w:eastAsia="Times New Roman" w:hAnsi="Calibri" w:cs="Calibri"/>
          <w:color w:val="333333"/>
        </w:rPr>
      </w:pPr>
      <w:r w:rsidRPr="003008B3">
        <w:rPr>
          <w:rFonts w:ascii="Tahoma" w:hAnsi="Tahoma" w:cs="Tahoma"/>
          <w:b/>
          <w:lang w:val="sr-Cyrl-CS"/>
        </w:rPr>
        <w:t>На постављен</w:t>
      </w:r>
      <w:r w:rsidR="00AC202B">
        <w:rPr>
          <w:rFonts w:ascii="Tahoma" w:hAnsi="Tahoma" w:cs="Tahoma"/>
          <w:b/>
        </w:rPr>
        <w:t>o</w:t>
      </w:r>
      <w:r w:rsidRPr="003008B3">
        <w:rPr>
          <w:rFonts w:ascii="Tahoma" w:hAnsi="Tahoma" w:cs="Tahoma"/>
          <w:b/>
          <w:lang w:val="sr-Cyrl-CS"/>
        </w:rPr>
        <w:t xml:space="preserve"> п</w:t>
      </w:r>
      <w:proofErr w:type="spellStart"/>
      <w:r w:rsidR="005C7578" w:rsidRPr="003008B3">
        <w:rPr>
          <w:rFonts w:ascii="Tahoma" w:hAnsi="Tahoma" w:cs="Tahoma"/>
          <w:b/>
        </w:rPr>
        <w:t>итањ</w:t>
      </w:r>
      <w:r w:rsidR="00AC202B">
        <w:rPr>
          <w:rFonts w:ascii="Tahoma" w:hAnsi="Tahoma" w:cs="Tahoma"/>
          <w:b/>
        </w:rPr>
        <w:t>e</w:t>
      </w:r>
      <w:proofErr w:type="spellEnd"/>
      <w:r w:rsidR="005C7578" w:rsidRPr="003008B3">
        <w:rPr>
          <w:b/>
          <w:color w:val="333333"/>
          <w:sz w:val="18"/>
          <w:szCs w:val="18"/>
        </w:rPr>
        <w:t>:</w:t>
      </w:r>
      <w:r w:rsidR="00AC202B" w:rsidRPr="00AC202B">
        <w:rPr>
          <w:rFonts w:ascii="Calibri" w:eastAsia="Times New Roman" w:hAnsi="Calibri" w:cs="Calibri"/>
          <w:color w:val="333333"/>
        </w:rPr>
        <w:t> </w:t>
      </w:r>
    </w:p>
    <w:p w:rsidR="00AC202B" w:rsidRPr="00AC202B" w:rsidRDefault="00AC202B" w:rsidP="00AC202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proofErr w:type="spellStart"/>
      <w:r w:rsidRPr="00AC202B">
        <w:rPr>
          <w:rFonts w:ascii="Calibri" w:eastAsia="Times New Roman" w:hAnsi="Calibri" w:cs="Calibri"/>
          <w:color w:val="333333"/>
        </w:rPr>
        <w:t>Molimo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Vas </w:t>
      </w:r>
      <w:proofErr w:type="spellStart"/>
      <w:r w:rsidRPr="00AC202B">
        <w:rPr>
          <w:rFonts w:ascii="Calibri" w:eastAsia="Times New Roman" w:hAnsi="Calibri" w:cs="Calibri"/>
          <w:color w:val="333333"/>
        </w:rPr>
        <w:t>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dodato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pojašnjenje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vezano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partiju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13 –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Pomagala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inkontinenciju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.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Potencijalni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ponuđač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je 06.06.2018. </w:t>
      </w:r>
      <w:proofErr w:type="spellStart"/>
      <w:proofErr w:type="gramStart"/>
      <w:r w:rsidRPr="00AC202B">
        <w:rPr>
          <w:rFonts w:ascii="Calibri" w:eastAsia="Times New Roman" w:hAnsi="Calibri" w:cs="Calibri"/>
          <w:color w:val="333333"/>
        </w:rPr>
        <w:t>postavio</w:t>
      </w:r>
      <w:proofErr w:type="spellEnd"/>
      <w:proofErr w:type="gram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pitanje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tj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.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konstatovao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XS, „</w:t>
      </w:r>
      <w:proofErr w:type="spellStart"/>
      <w:r w:rsidRPr="00AC202B">
        <w:rPr>
          <w:rFonts w:ascii="Calibri" w:eastAsia="Times New Roman" w:hAnsi="Calibri" w:cs="Calibri"/>
          <w:color w:val="333333"/>
        </w:rPr>
        <w:t>kod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svih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proizvođača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registrovanih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teritoriji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Republike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Srbije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obuhvata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težinu</w:t>
      </w:r>
      <w:proofErr w:type="spellEnd"/>
      <w:r w:rsidRPr="00AC202B">
        <w:rPr>
          <w:rFonts w:ascii="Calibri" w:eastAsia="Times New Roman" w:hAnsi="Calibri" w:cs="Calibri"/>
          <w:color w:val="333333"/>
        </w:rPr>
        <w:t> </w:t>
      </w:r>
      <w:proofErr w:type="spellStart"/>
      <w:r w:rsidRPr="00AC202B">
        <w:rPr>
          <w:rFonts w:ascii="Calibri" w:eastAsia="Times New Roman" w:hAnsi="Calibri" w:cs="Calibri"/>
          <w:b/>
          <w:bCs/>
          <w:color w:val="333333"/>
        </w:rPr>
        <w:t>od</w:t>
      </w:r>
      <w:proofErr w:type="spellEnd"/>
      <w:r w:rsidRPr="00AC202B">
        <w:rPr>
          <w:rFonts w:ascii="Calibri" w:eastAsia="Times New Roman" w:hAnsi="Calibri" w:cs="Calibri"/>
          <w:b/>
          <w:bCs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b/>
          <w:bCs/>
          <w:color w:val="333333"/>
        </w:rPr>
        <w:t>oko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 40 kg“, a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 </w:t>
      </w:r>
      <w:proofErr w:type="spellStart"/>
      <w:r w:rsidRPr="00AC202B">
        <w:rPr>
          <w:rFonts w:ascii="Calibri" w:eastAsia="Times New Roman" w:hAnsi="Calibri" w:cs="Calibri"/>
          <w:color w:val="333333"/>
        </w:rPr>
        <w:t>takođe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obuhvata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kilažu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korisnika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30 do 40 kg, pa je </w:t>
      </w:r>
      <w:proofErr w:type="spellStart"/>
      <w:r w:rsidRPr="00AC202B">
        <w:rPr>
          <w:rFonts w:ascii="Calibri" w:eastAsia="Times New Roman" w:hAnsi="Calibri" w:cs="Calibri"/>
          <w:color w:val="333333"/>
        </w:rPr>
        <w:t>samim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smatrao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bi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ponuda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bila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ispravna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ukoliko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bi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ponuđač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ponudio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S.  </w:t>
      </w:r>
    </w:p>
    <w:p w:rsidR="00AC202B" w:rsidRPr="00AC202B" w:rsidRDefault="00AC202B" w:rsidP="00AC202B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proofErr w:type="spellStart"/>
      <w:proofErr w:type="gramStart"/>
      <w:r w:rsidRPr="00AC202B">
        <w:rPr>
          <w:rFonts w:ascii="Calibri" w:eastAsia="Times New Roman" w:hAnsi="Calibri" w:cs="Calibri"/>
          <w:color w:val="333333"/>
        </w:rPr>
        <w:t>Ovim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putem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Vas </w:t>
      </w:r>
      <w:proofErr w:type="spellStart"/>
      <w:r w:rsidRPr="00AC202B">
        <w:rPr>
          <w:rFonts w:ascii="Calibri" w:eastAsia="Times New Roman" w:hAnsi="Calibri" w:cs="Calibri"/>
          <w:color w:val="333333"/>
        </w:rPr>
        <w:t>obaveštavamo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XS </w:t>
      </w:r>
      <w:proofErr w:type="spellStart"/>
      <w:r w:rsidRPr="00AC202B">
        <w:rPr>
          <w:rFonts w:ascii="Calibri" w:eastAsia="Times New Roman" w:hAnsi="Calibri" w:cs="Calibri"/>
          <w:color w:val="333333"/>
        </w:rPr>
        <w:t>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 </w:t>
      </w:r>
      <w:proofErr w:type="spellStart"/>
      <w:r w:rsidRPr="00AC202B">
        <w:rPr>
          <w:rFonts w:ascii="Calibri" w:eastAsia="Times New Roman" w:hAnsi="Calibri" w:cs="Calibri"/>
          <w:color w:val="333333"/>
        </w:rPr>
        <w:t>nikako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nisu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isto</w:t>
      </w:r>
      <w:proofErr w:type="spellEnd"/>
      <w:r w:rsidRPr="00AC202B">
        <w:rPr>
          <w:rFonts w:ascii="Calibri" w:eastAsia="Times New Roman" w:hAnsi="Calibri" w:cs="Calibri"/>
          <w:color w:val="333333"/>
        </w:rPr>
        <w:t>.</w:t>
      </w:r>
      <w:proofErr w:type="gram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XS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podrazumeva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kilažu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korisnika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do 30 kg, a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 </w:t>
      </w:r>
      <w:proofErr w:type="spellStart"/>
      <w:proofErr w:type="gramStart"/>
      <w:r w:rsidRPr="00AC202B">
        <w:rPr>
          <w:rFonts w:ascii="Calibri" w:eastAsia="Times New Roman" w:hAnsi="Calibri" w:cs="Calibri"/>
          <w:color w:val="333333"/>
        </w:rPr>
        <w:t>od</w:t>
      </w:r>
      <w:proofErr w:type="spellEnd"/>
      <w:proofErr w:type="gramEnd"/>
      <w:r w:rsidRPr="00AC202B">
        <w:rPr>
          <w:rFonts w:ascii="Calibri" w:eastAsia="Times New Roman" w:hAnsi="Calibri" w:cs="Calibri"/>
          <w:color w:val="333333"/>
        </w:rPr>
        <w:t xml:space="preserve"> 30 do 40 kg. </w:t>
      </w:r>
      <w:proofErr w:type="spellStart"/>
      <w:r w:rsidRPr="00AC202B">
        <w:rPr>
          <w:rFonts w:ascii="Calibri" w:eastAsia="Times New Roman" w:hAnsi="Calibri" w:cs="Calibri"/>
          <w:color w:val="333333"/>
        </w:rPr>
        <w:t>Takođe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obim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struka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se </w:t>
      </w:r>
      <w:proofErr w:type="spellStart"/>
      <w:r w:rsidRPr="00AC202B">
        <w:rPr>
          <w:rFonts w:ascii="Calibri" w:eastAsia="Times New Roman" w:hAnsi="Calibri" w:cs="Calibri"/>
          <w:color w:val="333333"/>
        </w:rPr>
        <w:t>razlikuje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navedenih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XS je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namenjena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pacijentima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proofErr w:type="gramStart"/>
      <w:r w:rsidRPr="00AC202B">
        <w:rPr>
          <w:rFonts w:ascii="Calibri" w:eastAsia="Times New Roman" w:hAnsi="Calibri" w:cs="Calibri"/>
          <w:color w:val="333333"/>
        </w:rPr>
        <w:t>sa</w:t>
      </w:r>
      <w:proofErr w:type="spellEnd"/>
      <w:proofErr w:type="gram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obimom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sturka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40-60 cm, a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55-80 cm.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Naravno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moći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upijanja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se </w:t>
      </w:r>
      <w:proofErr w:type="spellStart"/>
      <w:r w:rsidRPr="00AC202B">
        <w:rPr>
          <w:rFonts w:ascii="Calibri" w:eastAsia="Times New Roman" w:hAnsi="Calibri" w:cs="Calibri"/>
          <w:color w:val="333333"/>
        </w:rPr>
        <w:t>razlikuju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ove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dve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 bi </w:t>
      </w:r>
      <w:proofErr w:type="spellStart"/>
      <w:r w:rsidRPr="00AC202B">
        <w:rPr>
          <w:rFonts w:ascii="Calibri" w:eastAsia="Times New Roman" w:hAnsi="Calibri" w:cs="Calibri"/>
          <w:color w:val="333333"/>
        </w:rPr>
        <w:t>moći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upijanja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trebalo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budu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minimalno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1.700 ml.</w:t>
      </w:r>
    </w:p>
    <w:p w:rsidR="00AC202B" w:rsidRPr="00AC202B" w:rsidRDefault="00AC202B" w:rsidP="00AC202B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proofErr w:type="spellStart"/>
      <w:r w:rsidRPr="00AC202B">
        <w:rPr>
          <w:rFonts w:ascii="Calibri" w:eastAsia="Times New Roman" w:hAnsi="Calibri" w:cs="Calibri"/>
          <w:color w:val="333333"/>
        </w:rPr>
        <w:t>Molimo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Vas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zbog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navedenih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razlika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razdvojite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navedene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dve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veličine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proofErr w:type="gramStart"/>
      <w:r w:rsidRPr="00AC202B">
        <w:rPr>
          <w:rFonts w:ascii="Calibri" w:eastAsia="Times New Roman" w:hAnsi="Calibri" w:cs="Calibri"/>
          <w:color w:val="333333"/>
        </w:rPr>
        <w:t>na</w:t>
      </w:r>
      <w:proofErr w:type="spellEnd"/>
      <w:proofErr w:type="gram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dve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odvojene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stavke.U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prvobitnoj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verziji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konkursne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dokumentacije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predvideli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ste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dostavljanje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originalne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tehničke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dokumentacije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kao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dokaz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ispunjenosti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tehničkog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kapaciteta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koji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ste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u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naknadnim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verzijama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izbacili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. </w:t>
      </w:r>
      <w:proofErr w:type="gramStart"/>
      <w:r w:rsidRPr="00AC202B">
        <w:rPr>
          <w:rFonts w:ascii="Calibri" w:eastAsia="Times New Roman" w:hAnsi="Calibri" w:cs="Calibri"/>
          <w:color w:val="333333"/>
        </w:rPr>
        <w:t xml:space="preserve">Na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koji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način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se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dokazuju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tehničke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karakteristike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poput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moći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upijanja</w:t>
      </w:r>
      <w:proofErr w:type="spellEnd"/>
      <w:r w:rsidRPr="00AC202B">
        <w:rPr>
          <w:rFonts w:ascii="Calibri" w:eastAsia="Times New Roman" w:hAnsi="Calibri" w:cs="Calibri"/>
          <w:color w:val="333333"/>
        </w:rPr>
        <w:t>?</w:t>
      </w:r>
      <w:proofErr w:type="gramEnd"/>
      <w:r w:rsidRPr="00AC202B">
        <w:rPr>
          <w:rFonts w:ascii="Calibri" w:eastAsia="Times New Roman" w:hAnsi="Calibri" w:cs="Calibri"/>
          <w:color w:val="333333"/>
        </w:rPr>
        <w:t xml:space="preserve"> U </w:t>
      </w:r>
      <w:proofErr w:type="spellStart"/>
      <w:r w:rsidRPr="00AC202B">
        <w:rPr>
          <w:rFonts w:ascii="Calibri" w:eastAsia="Times New Roman" w:hAnsi="Calibri" w:cs="Calibri"/>
          <w:color w:val="333333"/>
        </w:rPr>
        <w:t>vezi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sa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navedenim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proofErr w:type="gramStart"/>
      <w:r w:rsidRPr="00AC202B">
        <w:rPr>
          <w:rFonts w:ascii="Calibri" w:eastAsia="Times New Roman" w:hAnsi="Calibri" w:cs="Calibri"/>
          <w:color w:val="333333"/>
        </w:rPr>
        <w:t>podsećamo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 vas</w:t>
      </w:r>
      <w:proofErr w:type="gram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 je </w:t>
      </w:r>
      <w:proofErr w:type="spellStart"/>
      <w:r w:rsidRPr="00AC202B">
        <w:rPr>
          <w:rFonts w:ascii="Calibri" w:eastAsia="Times New Roman" w:hAnsi="Calibri" w:cs="Calibri"/>
          <w:color w:val="333333"/>
        </w:rPr>
        <w:t>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utvrdjivanje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kvaliteta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pelena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  </w:t>
      </w:r>
      <w:proofErr w:type="spellStart"/>
      <w:r w:rsidRPr="00AC202B">
        <w:rPr>
          <w:rFonts w:ascii="Calibri" w:eastAsia="Times New Roman" w:hAnsi="Calibri" w:cs="Calibri"/>
          <w:color w:val="333333"/>
        </w:rPr>
        <w:t>korisnike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– </w:t>
      </w:r>
      <w:proofErr w:type="spellStart"/>
      <w:r w:rsidRPr="00AC202B">
        <w:rPr>
          <w:rFonts w:ascii="Calibri" w:eastAsia="Times New Roman" w:hAnsi="Calibri" w:cs="Calibri"/>
          <w:color w:val="333333"/>
        </w:rPr>
        <w:t>moći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 </w:t>
      </w:r>
      <w:proofErr w:type="spellStart"/>
      <w:r w:rsidRPr="00AC202B">
        <w:rPr>
          <w:rFonts w:ascii="Calibri" w:eastAsia="Times New Roman" w:hAnsi="Calibri" w:cs="Calibri"/>
          <w:color w:val="333333"/>
        </w:rPr>
        <w:t>upijanja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, </w:t>
      </w:r>
      <w:proofErr w:type="spellStart"/>
      <w:r w:rsidRPr="00AC202B">
        <w:rPr>
          <w:rFonts w:ascii="Calibri" w:eastAsia="Times New Roman" w:hAnsi="Calibri" w:cs="Calibri"/>
          <w:color w:val="333333"/>
        </w:rPr>
        <w:t>jedna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relevantnih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  </w:t>
      </w:r>
      <w:proofErr w:type="spellStart"/>
      <w:r w:rsidRPr="00AC202B">
        <w:rPr>
          <w:rFonts w:ascii="Calibri" w:eastAsia="Times New Roman" w:hAnsi="Calibri" w:cs="Calibri"/>
          <w:color w:val="333333"/>
        </w:rPr>
        <w:t>metoda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određivanje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moći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upijanja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ISO 11948-1, </w:t>
      </w:r>
      <w:proofErr w:type="spellStart"/>
      <w:r w:rsidRPr="00AC202B">
        <w:rPr>
          <w:rFonts w:ascii="Calibri" w:eastAsia="Times New Roman" w:hAnsi="Calibri" w:cs="Calibri"/>
          <w:color w:val="333333"/>
        </w:rPr>
        <w:t>odnosno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Rothwell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metodi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. </w:t>
      </w:r>
      <w:proofErr w:type="gramStart"/>
      <w:r w:rsidRPr="00AC202B">
        <w:rPr>
          <w:rFonts w:ascii="Calibri" w:eastAsia="Times New Roman" w:hAnsi="Calibri" w:cs="Calibri"/>
          <w:color w:val="333333"/>
        </w:rPr>
        <w:t xml:space="preserve">U tom </w:t>
      </w:r>
      <w:proofErr w:type="spellStart"/>
      <w:r w:rsidRPr="00AC202B">
        <w:rPr>
          <w:rFonts w:ascii="Calibri" w:eastAsia="Times New Roman" w:hAnsi="Calibri" w:cs="Calibri"/>
          <w:color w:val="333333"/>
        </w:rPr>
        <w:t>slučaju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, </w:t>
      </w:r>
      <w:proofErr w:type="spellStart"/>
      <w:r w:rsidRPr="00AC202B">
        <w:rPr>
          <w:rFonts w:ascii="Calibri" w:eastAsia="Times New Roman" w:hAnsi="Calibri" w:cs="Calibri"/>
          <w:color w:val="333333"/>
        </w:rPr>
        <w:t>potrebno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je </w:t>
      </w:r>
      <w:proofErr w:type="spellStart"/>
      <w:r w:rsidRPr="00AC202B">
        <w:rPr>
          <w:rFonts w:ascii="Calibri" w:eastAsia="Times New Roman" w:hAnsi="Calibri" w:cs="Calibri"/>
          <w:color w:val="333333"/>
        </w:rPr>
        <w:t>da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propišete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i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dostavljanje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adekvatnog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dokaza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o </w:t>
      </w:r>
      <w:proofErr w:type="spellStart"/>
      <w:r w:rsidRPr="00AC202B">
        <w:rPr>
          <w:rFonts w:ascii="Calibri" w:eastAsia="Times New Roman" w:hAnsi="Calibri" w:cs="Calibri"/>
          <w:color w:val="333333"/>
        </w:rPr>
        <w:t>traženim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moćima</w:t>
      </w:r>
      <w:proofErr w:type="spellEnd"/>
      <w:r w:rsidRPr="00AC202B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AC202B">
        <w:rPr>
          <w:rFonts w:ascii="Calibri" w:eastAsia="Times New Roman" w:hAnsi="Calibri" w:cs="Calibri"/>
          <w:color w:val="333333"/>
        </w:rPr>
        <w:t>upijanja</w:t>
      </w:r>
      <w:proofErr w:type="spellEnd"/>
      <w:r w:rsidRPr="00AC202B">
        <w:rPr>
          <w:rFonts w:ascii="Calibri" w:eastAsia="Times New Roman" w:hAnsi="Calibri" w:cs="Calibri"/>
          <w:color w:val="333333"/>
        </w:rPr>
        <w:t>.</w:t>
      </w:r>
      <w:proofErr w:type="gramEnd"/>
    </w:p>
    <w:p w:rsidR="003008B3" w:rsidRPr="003008B3" w:rsidRDefault="003008B3" w:rsidP="00AC202B">
      <w:pPr>
        <w:pStyle w:val="HTMLPreformatted"/>
        <w:shd w:val="clear" w:color="auto" w:fill="FFFFFF"/>
        <w:ind w:left="720"/>
        <w:rPr>
          <w:rFonts w:ascii="Tahoma" w:hAnsi="Tahoma" w:cs="Tahoma"/>
          <w:color w:val="333333"/>
        </w:rPr>
      </w:pPr>
    </w:p>
    <w:p w:rsidR="00A712E5" w:rsidRPr="00A712E5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proofErr w:type="spellEnd"/>
      <w:r w:rsidR="003008B3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12E5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је</w:t>
      </w:r>
      <w:proofErr w:type="spellEnd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5F6CAC" w:rsidRPr="005F6CAC" w:rsidRDefault="00274BC6" w:rsidP="005F6CAC">
      <w:pPr>
        <w:pStyle w:val="BodyTex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Наручилац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прихватио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сугестију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заинтересованог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лица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за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партију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r w:rsidR="00AC202B">
        <w:rPr>
          <w:rFonts w:ascii="Tahoma" w:hAnsi="Tahoma" w:cs="Tahoma"/>
          <w:sz w:val="20"/>
          <w:szCs w:val="20"/>
        </w:rPr>
        <w:t>13</w:t>
      </w:r>
      <w:r w:rsidR="005F6CAC">
        <w:rPr>
          <w:rFonts w:ascii="Tahoma" w:hAnsi="Tahoma" w:cs="Tahoma"/>
          <w:sz w:val="20"/>
          <w:szCs w:val="20"/>
        </w:rPr>
        <w:t xml:space="preserve"> и у </w:t>
      </w:r>
      <w:proofErr w:type="spellStart"/>
      <w:r w:rsidR="005F6CAC">
        <w:rPr>
          <w:rFonts w:ascii="Tahoma" w:hAnsi="Tahoma" w:cs="Tahoma"/>
          <w:sz w:val="20"/>
          <w:szCs w:val="20"/>
        </w:rPr>
        <w:t>циљу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обезбеђивања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веће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конкуренције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међу понуђачима, изменио техничку спецификацију. </w:t>
      </w:r>
    </w:p>
    <w:p w:rsidR="005C7578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Измењена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техничка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спецификација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објављена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је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Порталу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јавних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набавки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интернет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страници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Установе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</w:p>
    <w:p w:rsidR="005F6CAC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Kомисија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набавку</w:t>
      </w:r>
      <w:proofErr w:type="spellEnd"/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DB595F"/>
    <w:multiLevelType w:val="hybridMultilevel"/>
    <w:tmpl w:val="CC60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C0745"/>
    <w:multiLevelType w:val="hybridMultilevel"/>
    <w:tmpl w:val="2A62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07BA1"/>
    <w:multiLevelType w:val="hybridMultilevel"/>
    <w:tmpl w:val="5326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578"/>
    <w:rsid w:val="000505D4"/>
    <w:rsid w:val="0005434F"/>
    <w:rsid w:val="001B652B"/>
    <w:rsid w:val="001C773E"/>
    <w:rsid w:val="00225145"/>
    <w:rsid w:val="00274BC6"/>
    <w:rsid w:val="003008B3"/>
    <w:rsid w:val="00314DFC"/>
    <w:rsid w:val="00372B61"/>
    <w:rsid w:val="0049293D"/>
    <w:rsid w:val="00492CF8"/>
    <w:rsid w:val="004A2AEC"/>
    <w:rsid w:val="00505B65"/>
    <w:rsid w:val="00544897"/>
    <w:rsid w:val="005C7578"/>
    <w:rsid w:val="005F6CAC"/>
    <w:rsid w:val="00613205"/>
    <w:rsid w:val="006E0EE8"/>
    <w:rsid w:val="00752772"/>
    <w:rsid w:val="00830968"/>
    <w:rsid w:val="00890766"/>
    <w:rsid w:val="008E0933"/>
    <w:rsid w:val="00906A57"/>
    <w:rsid w:val="00A712E5"/>
    <w:rsid w:val="00AC202B"/>
    <w:rsid w:val="00AF3FB4"/>
    <w:rsid w:val="00B21FBB"/>
    <w:rsid w:val="00BC5AA5"/>
    <w:rsid w:val="00C56B83"/>
    <w:rsid w:val="00CA53A0"/>
    <w:rsid w:val="00DB20E9"/>
    <w:rsid w:val="00E731F0"/>
    <w:rsid w:val="00EA3A93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2018-06-07T15:48:00Z</dcterms:created>
  <dcterms:modified xsi:type="dcterms:W3CDTF">2018-06-07T15:51:00Z</dcterms:modified>
</cp:coreProperties>
</file>